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20B9" w14:textId="77777777" w:rsidR="0058031F" w:rsidRDefault="000215F6" w:rsidP="0058031F">
      <w:pPr>
        <w:pStyle w:val="Heading3"/>
        <w:rPr>
          <w:b/>
          <w:sz w:val="40"/>
          <w:szCs w:val="40"/>
        </w:rPr>
      </w:pPr>
      <w:r>
        <w:rPr>
          <w:b/>
          <w:noProof/>
          <w:sz w:val="40"/>
          <w:szCs w:val="40"/>
        </w:rPr>
        <w:drawing>
          <wp:anchor distT="36576" distB="36576" distL="36576" distR="36576" simplePos="0" relativeHeight="251656704" behindDoc="0" locked="0" layoutInCell="1" allowOverlap="1" wp14:anchorId="73DBB657" wp14:editId="4EEF2928">
            <wp:simplePos x="0" y="0"/>
            <wp:positionH relativeFrom="column">
              <wp:posOffset>-435303</wp:posOffset>
            </wp:positionH>
            <wp:positionV relativeFrom="paragraph">
              <wp:posOffset>-255180</wp:posOffset>
            </wp:positionV>
            <wp:extent cx="1503549" cy="1499190"/>
            <wp:effectExtent l="19050" t="0" r="1401" b="0"/>
            <wp:wrapNone/>
            <wp:docPr id="2" name="Picture 2" descr="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550" cy="1499191"/>
                    </a:xfrm>
                    <a:prstGeom prst="rect">
                      <a:avLst/>
                    </a:prstGeom>
                    <a:noFill/>
                    <a:ln>
                      <a:noFill/>
                    </a:ln>
                    <a:effectLst/>
                  </pic:spPr>
                </pic:pic>
              </a:graphicData>
            </a:graphic>
          </wp:anchor>
        </w:drawing>
      </w:r>
      <w:r w:rsidR="006B745D">
        <w:rPr>
          <w:b/>
          <w:noProof/>
          <w:sz w:val="40"/>
          <w:szCs w:val="40"/>
        </w:rPr>
        <mc:AlternateContent>
          <mc:Choice Requires="wps">
            <w:drawing>
              <wp:anchor distT="0" distB="0" distL="114300" distR="114300" simplePos="0" relativeHeight="251657728" behindDoc="0" locked="0" layoutInCell="0" allowOverlap="1" wp14:anchorId="480ABF9E" wp14:editId="5F65F34D">
                <wp:simplePos x="0" y="0"/>
                <wp:positionH relativeFrom="column">
                  <wp:posOffset>-146685</wp:posOffset>
                </wp:positionH>
                <wp:positionV relativeFrom="paragraph">
                  <wp:posOffset>-91440</wp:posOffset>
                </wp:positionV>
                <wp:extent cx="45085" cy="123190"/>
                <wp:effectExtent l="0" t="381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2918" w14:textId="77777777" w:rsidR="003564B8" w:rsidRPr="000215F6" w:rsidRDefault="003564B8" w:rsidP="0002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7.2pt;width:3.5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GbgQIAAA0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" o:allowincell="f" stroked="f">
                <v:textbox>
                  <w:txbxContent>
                    <w:p w:rsidR="003564B8" w:rsidRPr="000215F6" w:rsidRDefault="003564B8" w:rsidP="000215F6"/>
                  </w:txbxContent>
                </v:textbox>
                <w10:wrap type="square"/>
              </v:shape>
            </w:pict>
          </mc:Fallback>
        </mc:AlternateContent>
      </w:r>
      <w:r w:rsidR="0058031F">
        <w:rPr>
          <w:b/>
          <w:sz w:val="40"/>
          <w:szCs w:val="40"/>
        </w:rPr>
        <w:t xml:space="preserve">     </w:t>
      </w:r>
      <w:r w:rsidR="006B745D">
        <w:rPr>
          <w:b/>
          <w:sz w:val="40"/>
          <w:szCs w:val="40"/>
        </w:rPr>
        <w:t xml:space="preserve">           </w:t>
      </w:r>
      <w:r w:rsidR="00F44E25" w:rsidRPr="0058031F">
        <w:rPr>
          <w:b/>
          <w:sz w:val="40"/>
          <w:szCs w:val="40"/>
        </w:rPr>
        <w:t>LE SUEUR</w:t>
      </w:r>
      <w:r w:rsidR="006A683C" w:rsidRPr="0058031F">
        <w:rPr>
          <w:b/>
          <w:sz w:val="40"/>
          <w:szCs w:val="40"/>
        </w:rPr>
        <w:t xml:space="preserve"> COUNTY</w:t>
      </w:r>
      <w:r w:rsidR="000128C7" w:rsidRPr="0058031F">
        <w:rPr>
          <w:b/>
          <w:sz w:val="40"/>
          <w:szCs w:val="40"/>
        </w:rPr>
        <w:t xml:space="preserve"> </w:t>
      </w:r>
      <w:r w:rsidR="006B745D">
        <w:rPr>
          <w:b/>
          <w:sz w:val="40"/>
          <w:szCs w:val="40"/>
        </w:rPr>
        <w:tab/>
      </w:r>
      <w:r w:rsidR="006B745D">
        <w:rPr>
          <w:b/>
          <w:sz w:val="40"/>
          <w:szCs w:val="40"/>
        </w:rPr>
        <w:tab/>
      </w:r>
      <w:r w:rsidR="006B745D">
        <w:rPr>
          <w:rFonts w:cs="Arial"/>
          <w:noProof/>
        </w:rPr>
        <w:drawing>
          <wp:inline distT="0" distB="0" distL="0" distR="0" wp14:anchorId="6533C82E" wp14:editId="0E938C8B">
            <wp:extent cx="1530985" cy="542290"/>
            <wp:effectExtent l="0" t="0" r="0" b="0"/>
            <wp:docPr id="1" name="Picture 1" descr="StormRead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mReady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542290"/>
                    </a:xfrm>
                    <a:prstGeom prst="rect">
                      <a:avLst/>
                    </a:prstGeom>
                    <a:noFill/>
                    <a:ln>
                      <a:noFill/>
                    </a:ln>
                  </pic:spPr>
                </pic:pic>
              </a:graphicData>
            </a:graphic>
          </wp:inline>
        </w:drawing>
      </w:r>
    </w:p>
    <w:p w14:paraId="39883F7C" w14:textId="77777777" w:rsidR="006A683C" w:rsidRPr="0058031F" w:rsidRDefault="0058031F" w:rsidP="0058031F">
      <w:pPr>
        <w:pStyle w:val="Heading3"/>
        <w:rPr>
          <w:sz w:val="40"/>
          <w:szCs w:val="40"/>
        </w:rPr>
      </w:pPr>
      <w:r>
        <w:rPr>
          <w:b/>
          <w:sz w:val="40"/>
          <w:szCs w:val="40"/>
        </w:rPr>
        <w:t xml:space="preserve">     </w:t>
      </w:r>
      <w:r w:rsidRPr="0058031F">
        <w:rPr>
          <w:b/>
          <w:sz w:val="40"/>
          <w:szCs w:val="40"/>
        </w:rPr>
        <w:t>EMERGENCY MANAGEMENT</w:t>
      </w:r>
      <w:r w:rsidR="00F44E25" w:rsidRPr="0058031F">
        <w:rPr>
          <w:sz w:val="40"/>
          <w:szCs w:val="40"/>
        </w:rPr>
        <w:t xml:space="preserve"> </w:t>
      </w:r>
    </w:p>
    <w:p w14:paraId="3AF85B07" w14:textId="77777777" w:rsidR="004437CE" w:rsidRDefault="006B745D" w:rsidP="00B83BE8">
      <w:pPr>
        <w:jc w:val="center"/>
        <w:rPr>
          <w:rFonts w:ascii="Bookman Old Style" w:hAnsi="Bookman Old Style"/>
          <w:szCs w:val="24"/>
        </w:rPr>
      </w:pPr>
      <w:r>
        <w:rPr>
          <w:rFonts w:ascii="Bookman Old Style" w:hAnsi="Bookman Old Style"/>
          <w:b/>
          <w:noProof/>
          <w:sz w:val="36"/>
        </w:rPr>
        <mc:AlternateContent>
          <mc:Choice Requires="wps">
            <w:drawing>
              <wp:anchor distT="4294967295" distB="4294967295" distL="114300" distR="114300" simplePos="0" relativeHeight="251658752" behindDoc="0" locked="0" layoutInCell="1" allowOverlap="1" wp14:anchorId="4D835F53" wp14:editId="43ECE126">
                <wp:simplePos x="0" y="0"/>
                <wp:positionH relativeFrom="column">
                  <wp:posOffset>1143000</wp:posOffset>
                </wp:positionH>
                <wp:positionV relativeFrom="paragraph">
                  <wp:posOffset>169544</wp:posOffset>
                </wp:positionV>
                <wp:extent cx="5659755" cy="0"/>
                <wp:effectExtent l="0" t="0" r="1714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C505"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3.35pt" to="535.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K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" strokeweight=".25pt"/>
            </w:pict>
          </mc:Fallback>
        </mc:AlternateContent>
      </w:r>
    </w:p>
    <w:p w14:paraId="64C8F35B" w14:textId="77777777" w:rsidR="004437CE" w:rsidRPr="00A45D1F" w:rsidRDefault="004437CE" w:rsidP="00B83BE8">
      <w:pPr>
        <w:jc w:val="center"/>
        <w:rPr>
          <w:rFonts w:ascii="Bookman Old Style" w:hAnsi="Bookman Old Style"/>
          <w:sz w:val="16"/>
          <w:szCs w:val="16"/>
        </w:rPr>
      </w:pPr>
    </w:p>
    <w:p w14:paraId="0C2CE5C5" w14:textId="77777777" w:rsidR="00441488" w:rsidRDefault="00441488" w:rsidP="0072241E">
      <w:pPr>
        <w:ind w:left="720" w:firstLine="720"/>
        <w:jc w:val="center"/>
        <w:rPr>
          <w:rFonts w:ascii="Bookman Old Style" w:hAnsi="Bookman Old Style"/>
          <w:sz w:val="20"/>
        </w:rPr>
      </w:pPr>
      <w:r>
        <w:rPr>
          <w:rFonts w:ascii="Bookman Old Style" w:hAnsi="Bookman Old Style"/>
          <w:sz w:val="20"/>
        </w:rPr>
        <w:t xml:space="preserve">435 East Derrynane ~ Suite </w:t>
      </w:r>
      <w:r w:rsidR="00484C64">
        <w:rPr>
          <w:rFonts w:ascii="Bookman Old Style" w:hAnsi="Bookman Old Style"/>
          <w:sz w:val="20"/>
        </w:rPr>
        <w:t>01</w:t>
      </w:r>
      <w:r>
        <w:rPr>
          <w:rFonts w:ascii="Bookman Old Style" w:hAnsi="Bookman Old Style"/>
          <w:sz w:val="20"/>
        </w:rPr>
        <w:t>00</w:t>
      </w:r>
    </w:p>
    <w:p w14:paraId="317765C6" w14:textId="77777777" w:rsidR="006A683C" w:rsidRPr="00A45D1F" w:rsidRDefault="00F44E25" w:rsidP="0072241E">
      <w:pPr>
        <w:ind w:left="720" w:firstLine="720"/>
        <w:jc w:val="center"/>
        <w:rPr>
          <w:rFonts w:ascii="Bookman Old Style" w:hAnsi="Bookman Old Style"/>
          <w:sz w:val="20"/>
        </w:rPr>
      </w:pPr>
      <w:r w:rsidRPr="00A45D1F">
        <w:rPr>
          <w:rFonts w:ascii="Bookman Old Style" w:hAnsi="Bookman Old Style"/>
          <w:sz w:val="20"/>
        </w:rPr>
        <w:t>Le Center, MN 56057</w:t>
      </w:r>
    </w:p>
    <w:p w14:paraId="4C88210A" w14:textId="77777777" w:rsidR="0058031F" w:rsidRDefault="0072241E" w:rsidP="0072241E">
      <w:pPr>
        <w:jc w:val="center"/>
        <w:rPr>
          <w:rFonts w:ascii="Bookman Old Style" w:hAnsi="Bookman Old Style"/>
          <w:sz w:val="20"/>
        </w:rPr>
      </w:pPr>
      <w:r>
        <w:rPr>
          <w:rFonts w:ascii="Bookman Old Style" w:hAnsi="Bookman Old Style"/>
          <w:sz w:val="20"/>
        </w:rPr>
        <w:t xml:space="preserve">                      </w:t>
      </w:r>
    </w:p>
    <w:p w14:paraId="1D685ABF" w14:textId="77777777" w:rsidR="0072241E" w:rsidRDefault="0072241E" w:rsidP="0072241E">
      <w:pPr>
        <w:jc w:val="center"/>
        <w:rPr>
          <w:rFonts w:ascii="Bookman Old Style" w:hAnsi="Bookman Old Style"/>
          <w:sz w:val="20"/>
        </w:rPr>
      </w:pPr>
    </w:p>
    <w:p w14:paraId="476E0A42" w14:textId="77777777" w:rsidR="0072241E" w:rsidRDefault="0072241E" w:rsidP="0072241E">
      <w:pPr>
        <w:jc w:val="center"/>
        <w:rPr>
          <w:rFonts w:ascii="Bookman Old Style" w:hAnsi="Bookman Old Style"/>
          <w:sz w:val="20"/>
        </w:rPr>
      </w:pPr>
      <w:r>
        <w:rPr>
          <w:rFonts w:ascii="Bookman Old Style" w:hAnsi="Bookman Old Style"/>
          <w:sz w:val="20"/>
        </w:rPr>
        <w:t xml:space="preserve">               Ann Traxler 507-357-8394 (office)   *   507-380-0048 (cell)</w:t>
      </w:r>
      <w:r w:rsidR="00504367">
        <w:rPr>
          <w:rFonts w:ascii="Bookman Old Style" w:hAnsi="Bookman Old Style"/>
          <w:sz w:val="20"/>
        </w:rPr>
        <w:t xml:space="preserve">   *   </w:t>
      </w:r>
      <w:hyperlink r:id="rId11" w:history="1">
        <w:r w:rsidR="00504367" w:rsidRPr="00CA3366">
          <w:rPr>
            <w:rStyle w:val="Hyperlink"/>
            <w:rFonts w:ascii="Bookman Old Style" w:hAnsi="Bookman Old Style"/>
            <w:sz w:val="20"/>
          </w:rPr>
          <w:t>atraxler@co.le-sueur.mn.us</w:t>
        </w:r>
      </w:hyperlink>
      <w:r w:rsidR="00504367">
        <w:rPr>
          <w:rFonts w:ascii="Bookman Old Style" w:hAnsi="Bookman Old Style"/>
          <w:sz w:val="20"/>
        </w:rPr>
        <w:t xml:space="preserve"> </w:t>
      </w:r>
    </w:p>
    <w:p w14:paraId="638C5AA5" w14:textId="77777777" w:rsidR="0072241E" w:rsidRPr="00A45D1F" w:rsidRDefault="0072241E" w:rsidP="0072241E">
      <w:pPr>
        <w:jc w:val="center"/>
        <w:rPr>
          <w:rFonts w:ascii="Bookman Old Style" w:hAnsi="Bookman Old Style"/>
          <w:sz w:val="20"/>
        </w:rPr>
      </w:pPr>
      <w:r>
        <w:rPr>
          <w:rFonts w:ascii="Bookman Old Style" w:hAnsi="Bookman Old Style"/>
          <w:sz w:val="20"/>
        </w:rPr>
        <w:t xml:space="preserve">            Tammy Stewig 507-357-8395 (office)   *   612-790-9568 (cell)</w:t>
      </w:r>
      <w:r w:rsidR="00504367">
        <w:rPr>
          <w:rFonts w:ascii="Bookman Old Style" w:hAnsi="Bookman Old Style"/>
          <w:sz w:val="20"/>
        </w:rPr>
        <w:t xml:space="preserve">   *   </w:t>
      </w:r>
      <w:hyperlink r:id="rId12" w:history="1">
        <w:r w:rsidR="00504367" w:rsidRPr="00CA3366">
          <w:rPr>
            <w:rStyle w:val="Hyperlink"/>
            <w:rFonts w:ascii="Bookman Old Style" w:hAnsi="Bookman Old Style"/>
            <w:sz w:val="20"/>
          </w:rPr>
          <w:t>tstewig@co.le-sueur.mn.us</w:t>
        </w:r>
      </w:hyperlink>
      <w:r w:rsidR="00504367">
        <w:rPr>
          <w:rFonts w:ascii="Bookman Old Style" w:hAnsi="Bookman Old Style"/>
          <w:sz w:val="20"/>
        </w:rPr>
        <w:t xml:space="preserve"> </w:t>
      </w:r>
    </w:p>
    <w:p w14:paraId="1A7E4F86" w14:textId="77777777" w:rsidR="00D26737" w:rsidRDefault="00D26737" w:rsidP="00F44E25">
      <w:pPr>
        <w:jc w:val="right"/>
        <w:rPr>
          <w:rFonts w:ascii="Bookman Old Style" w:hAnsi="Bookman Old Style"/>
          <w:sz w:val="18"/>
        </w:rPr>
      </w:pPr>
    </w:p>
    <w:p w14:paraId="7ABD8A83" w14:textId="77777777" w:rsidR="00E22E21" w:rsidRDefault="00E22E21" w:rsidP="00F44E25">
      <w:pPr>
        <w:jc w:val="right"/>
        <w:rPr>
          <w:rFonts w:ascii="Bookman Old Style" w:hAnsi="Bookman Old Style"/>
          <w:sz w:val="18"/>
        </w:rPr>
      </w:pPr>
    </w:p>
    <w:p w14:paraId="5477C4B1" w14:textId="77777777" w:rsidR="00E22E21" w:rsidRDefault="00E22E21" w:rsidP="00F44E25">
      <w:pPr>
        <w:jc w:val="right"/>
        <w:rPr>
          <w:rFonts w:ascii="Bookman Old Style" w:hAnsi="Bookman Old Style"/>
          <w:sz w:val="18"/>
        </w:rPr>
        <w:sectPr w:rsidR="00E22E21" w:rsidSect="007B2AAB">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360" w:left="1080" w:header="720" w:footer="720" w:gutter="0"/>
          <w:cols w:space="720"/>
          <w:docGrid w:linePitch="360"/>
        </w:sectPr>
      </w:pPr>
    </w:p>
    <w:p w14:paraId="11C192F2" w14:textId="77777777" w:rsidR="00E22E21" w:rsidRDefault="00E22E21" w:rsidP="00E22E21">
      <w:pPr>
        <w:jc w:val="both"/>
        <w:rPr>
          <w:rFonts w:ascii="Bookman Old Style" w:hAnsi="Bookman Old Style"/>
          <w:sz w:val="18"/>
        </w:rPr>
      </w:pPr>
      <w:r>
        <w:rPr>
          <w:rFonts w:ascii="Bookman Old Style" w:hAnsi="Bookman Old Style"/>
          <w:sz w:val="18"/>
        </w:rPr>
        <w:tab/>
      </w:r>
      <w:r>
        <w:rPr>
          <w:rFonts w:ascii="Bookman Old Style" w:hAnsi="Bookman Old Style"/>
          <w:sz w:val="18"/>
        </w:rPr>
        <w:tab/>
      </w:r>
      <w:r>
        <w:rPr>
          <w:rFonts w:ascii="Bookman Old Style" w:hAnsi="Bookman Old Style"/>
          <w:sz w:val="18"/>
        </w:rPr>
        <w:tab/>
      </w:r>
    </w:p>
    <w:p w14:paraId="4A2EFCD2" w14:textId="77777777" w:rsidR="009E2896" w:rsidRPr="00EA53A7" w:rsidRDefault="009E2896" w:rsidP="009E2896">
      <w:pPr>
        <w:rPr>
          <w:sz w:val="36"/>
          <w:szCs w:val="36"/>
        </w:rPr>
      </w:pPr>
      <w:r>
        <w:rPr>
          <w:sz w:val="36"/>
          <w:szCs w:val="36"/>
        </w:rPr>
        <w:t>LE SUEUR</w:t>
      </w:r>
      <w:r w:rsidRPr="00EA53A7">
        <w:rPr>
          <w:sz w:val="36"/>
          <w:szCs w:val="36"/>
        </w:rPr>
        <w:t xml:space="preserve"> COUNTY NEWS RELEASE</w:t>
      </w:r>
    </w:p>
    <w:p w14:paraId="07A5D2E5" w14:textId="77777777" w:rsidR="009E2896" w:rsidRPr="00EA53A7" w:rsidRDefault="009E2896" w:rsidP="009E2896">
      <w:pPr>
        <w:rPr>
          <w:sz w:val="28"/>
          <w:szCs w:val="28"/>
        </w:rPr>
      </w:pPr>
      <w:r>
        <w:rPr>
          <w:sz w:val="28"/>
          <w:szCs w:val="28"/>
        </w:rPr>
        <w:t xml:space="preserve">April </w:t>
      </w:r>
      <w:r w:rsidRPr="00E56FAE">
        <w:rPr>
          <w:sz w:val="28"/>
          <w:szCs w:val="28"/>
        </w:rPr>
        <w:t>21, 2020</w:t>
      </w:r>
    </w:p>
    <w:p w14:paraId="7F983D0E" w14:textId="77777777" w:rsidR="009E2896" w:rsidRPr="002B5C29" w:rsidRDefault="009E2896" w:rsidP="009E2896">
      <w:pPr>
        <w:rPr>
          <w:b/>
          <w:sz w:val="36"/>
          <w:szCs w:val="36"/>
        </w:rPr>
      </w:pPr>
    </w:p>
    <w:p w14:paraId="0E6B4630" w14:textId="77777777" w:rsidR="009E2896" w:rsidRDefault="009E2896" w:rsidP="009E2896">
      <w:pPr>
        <w:jc w:val="center"/>
        <w:rPr>
          <w:rFonts w:cstheme="minorHAnsi"/>
          <w:b/>
          <w:bCs/>
          <w:sz w:val="32"/>
          <w:szCs w:val="32"/>
        </w:rPr>
      </w:pPr>
      <w:r w:rsidRPr="00261EDC">
        <w:rPr>
          <w:rFonts w:ascii="Corbel" w:hAnsi="Corbel" w:cstheme="minorHAnsi"/>
          <w:b/>
          <w:bCs/>
          <w:sz w:val="32"/>
          <w:szCs w:val="32"/>
        </w:rPr>
        <w:t xml:space="preserve">Public </w:t>
      </w:r>
      <w:r w:rsidRPr="00261EDC">
        <w:rPr>
          <w:rFonts w:cstheme="minorHAnsi"/>
          <w:b/>
          <w:bCs/>
          <w:sz w:val="32"/>
          <w:szCs w:val="32"/>
        </w:rPr>
        <w:t xml:space="preserve">Input Wanted as County Updates </w:t>
      </w:r>
    </w:p>
    <w:p w14:paraId="44705BE8" w14:textId="77777777" w:rsidR="009E2896" w:rsidRPr="00261EDC" w:rsidRDefault="009E2896" w:rsidP="009E2896">
      <w:pPr>
        <w:jc w:val="center"/>
        <w:rPr>
          <w:rFonts w:ascii="Corbel" w:hAnsi="Corbel" w:cstheme="minorHAnsi"/>
          <w:b/>
          <w:bCs/>
          <w:sz w:val="32"/>
          <w:szCs w:val="32"/>
        </w:rPr>
      </w:pPr>
      <w:r w:rsidRPr="00261EDC">
        <w:rPr>
          <w:rFonts w:ascii="Corbel" w:hAnsi="Corbel" w:cstheme="minorHAnsi"/>
          <w:b/>
          <w:bCs/>
          <w:sz w:val="32"/>
          <w:szCs w:val="32"/>
        </w:rPr>
        <w:t>Multi-Hazard Mitigation Plan</w:t>
      </w:r>
    </w:p>
    <w:p w14:paraId="25829D2A" w14:textId="77777777" w:rsidR="009E2896" w:rsidRPr="00261EDC" w:rsidRDefault="009E2896" w:rsidP="009E2896">
      <w:pPr>
        <w:rPr>
          <w:rFonts w:cstheme="minorHAnsi"/>
          <w:b/>
        </w:rPr>
      </w:pPr>
    </w:p>
    <w:p w14:paraId="1ED40B7B" w14:textId="77777777" w:rsidR="009E2896" w:rsidRPr="002B5C29" w:rsidRDefault="009E2896" w:rsidP="009E2896">
      <w:pPr>
        <w:rPr>
          <w:sz w:val="28"/>
          <w:szCs w:val="28"/>
        </w:rPr>
      </w:pPr>
      <w:r w:rsidRPr="002B5C29">
        <w:t xml:space="preserve">Tornadoes, straight-line winds, ice storms, blizzards, flooding, wildland fires and droughts are the kinds of natural disasters most likely to cause widespread economic loss and personal hardship in </w:t>
      </w:r>
      <w:r>
        <w:t>Le Sueur</w:t>
      </w:r>
      <w:r w:rsidRPr="002B5C29">
        <w:t xml:space="preserve"> County. Taking steps to minimize the damage from a natural disaster is key to the County’s multi-hazard mitigation plan (MHMP); and as the County works to update the plan, it wants to hear from the public.</w:t>
      </w:r>
    </w:p>
    <w:p w14:paraId="47C94281" w14:textId="77777777" w:rsidR="009E2896" w:rsidRPr="002B5C29" w:rsidRDefault="009E2896" w:rsidP="009E2896">
      <w:pPr>
        <w:textAlignment w:val="baseline"/>
      </w:pPr>
    </w:p>
    <w:p w14:paraId="0F091A05" w14:textId="77777777" w:rsidR="009E2896" w:rsidRPr="002B5C29" w:rsidRDefault="009E2896" w:rsidP="009E2896">
      <w:pPr>
        <w:textAlignment w:val="baseline"/>
      </w:pPr>
      <w:r w:rsidRPr="002B5C29">
        <w:t xml:space="preserve">The </w:t>
      </w:r>
      <w:r>
        <w:t>Le Sueur</w:t>
      </w:r>
      <w:r w:rsidRPr="002B5C29">
        <w:t xml:space="preserve"> County Office of Emergency Management is currently working with U-Spatial at the University of Minnesota Duluth </w:t>
      </w:r>
      <w:r>
        <w:t xml:space="preserve">to </w:t>
      </w:r>
      <w:r w:rsidRPr="002B5C29">
        <w:t>update the County’s plan.  Also working on the update is a planning team of representatives from County departments, local municipalities, school districts and other key stakeholders such as utility providers.</w:t>
      </w:r>
    </w:p>
    <w:p w14:paraId="6B37EC68" w14:textId="77777777" w:rsidR="009E2896" w:rsidRPr="002B5C29" w:rsidRDefault="009E2896" w:rsidP="009E2896">
      <w:pPr>
        <w:textAlignment w:val="baseline"/>
      </w:pPr>
    </w:p>
    <w:p w14:paraId="5B7553A1" w14:textId="77777777" w:rsidR="009E2896" w:rsidRPr="002B5C29" w:rsidRDefault="009E2896" w:rsidP="009E2896">
      <w:bookmarkStart w:id="0" w:name="_Hlk37770674"/>
      <w:r w:rsidRPr="002B5C29">
        <w:t xml:space="preserve">The </w:t>
      </w:r>
      <w:r>
        <w:t>Le Sueur</w:t>
      </w:r>
      <w:r w:rsidRPr="002B5C29">
        <w:t xml:space="preserve"> County MHMP is a multi-jurisdictional plan that covers </w:t>
      </w:r>
      <w:r>
        <w:t>Le Sueur</w:t>
      </w:r>
      <w:r w:rsidRPr="002B5C29">
        <w:t xml:space="preserve"> County, including the cities of</w:t>
      </w:r>
      <w:r w:rsidRPr="002B5C29">
        <w:rPr>
          <w:rStyle w:val="Hyperlink"/>
          <w:noProof/>
        </w:rPr>
        <w:t xml:space="preserve"> </w:t>
      </w:r>
      <w:r w:rsidRPr="00EE5286">
        <w:rPr>
          <w:rStyle w:val="Hyperlink"/>
          <w:noProof/>
          <w:color w:val="auto"/>
          <w:u w:val="none"/>
        </w:rPr>
        <w:t xml:space="preserve">Cleveland, Elysian, Heidelberg, Kasota, Le Center, Le Sueur, Kilkenny, Mankato, Montgomery, New Prague, and Waterville.  </w:t>
      </w:r>
      <w:r w:rsidRPr="002B5C29">
        <w:t xml:space="preserve">The </w:t>
      </w:r>
      <w:r>
        <w:t>Le Sueur</w:t>
      </w:r>
      <w:r w:rsidRPr="002B5C29">
        <w:t xml:space="preserve"> County MHMP also incorporates the concerns and needs of townships, school districts, and other stakeholders participating in the plan. </w:t>
      </w:r>
    </w:p>
    <w:bookmarkEnd w:id="0"/>
    <w:p w14:paraId="3F163F73" w14:textId="77777777" w:rsidR="009E2896" w:rsidRPr="002B5C29" w:rsidRDefault="009E2896" w:rsidP="009E2896">
      <w:pPr>
        <w:textAlignment w:val="baseline"/>
      </w:pPr>
    </w:p>
    <w:p w14:paraId="538CF133" w14:textId="77777777" w:rsidR="009E2896" w:rsidRPr="002B5C29" w:rsidRDefault="009E2896" w:rsidP="009E2896">
      <w:r w:rsidRPr="002B5C29">
        <w:t xml:space="preserve">“Hazard mitigation planning is a central part of our emergency management program,” said </w:t>
      </w:r>
      <w:r>
        <w:t>Ann Traxler,</w:t>
      </w:r>
      <w:r w:rsidRPr="002B5C29">
        <w:t xml:space="preserve"> </w:t>
      </w:r>
      <w:r>
        <w:t>Le Sueur</w:t>
      </w:r>
      <w:r w:rsidRPr="002B5C29">
        <w:t xml:space="preserve"> County Emergency Management Director.  “Understanding the natural hazards that can cause serious impact to our communities and taking action to reduce or eliminate the impact of future disasters makes us more resilient.  Hazard mitigation helps us to break the cycle of damage and repair caused by things like flooding, ice storms, and severe wind events that can damage property, stress economies, and threaten life safety in our county.”</w:t>
      </w:r>
    </w:p>
    <w:p w14:paraId="610E03DF" w14:textId="77777777" w:rsidR="009E2896" w:rsidRPr="002B5C29" w:rsidRDefault="009E2896" w:rsidP="009E2896">
      <w:pPr>
        <w:textAlignment w:val="baseline"/>
      </w:pPr>
    </w:p>
    <w:p w14:paraId="71B773C0" w14:textId="77777777" w:rsidR="009E2896" w:rsidRPr="002B5C29" w:rsidRDefault="009E2896" w:rsidP="009E2896">
      <w:r w:rsidRPr="002B5C29">
        <w:t xml:space="preserve">Examples of hazard mitigation include actions </w:t>
      </w:r>
      <w:r>
        <w:t>include</w:t>
      </w:r>
      <w:r w:rsidRPr="002B5C29">
        <w:t xml:space="preserve"> improvement of roads and culverts that experience repetitive flooding; construction of </w:t>
      </w:r>
      <w:r w:rsidRPr="000F6075">
        <w:t xml:space="preserve">safe rooms at campgrounds, public parks, </w:t>
      </w:r>
      <w:r w:rsidRPr="000F6075">
        <w:lastRenderedPageBreak/>
        <w:t xml:space="preserve">mobile home parks or schools to protect lives in the event of tornados or severe wind events; </w:t>
      </w:r>
      <w:r w:rsidRPr="002B5C29">
        <w:t>burying power</w:t>
      </w:r>
      <w:r w:rsidR="008B10BC">
        <w:t xml:space="preserve"> </w:t>
      </w:r>
      <w:r w:rsidRPr="002B5C29">
        <w:t>lines that may fail due to heavy snow, ice or wind storms; ensuring timely emergency communication to the public through warning sirens and mass notification systems, and conducting public awareness and education campaigns to help people to be prepared to take safe action before, during, or following a hazard event.  Some mitigation activities may be eligible for future FEMA Hazard Mitigation Assistance grant funding.</w:t>
      </w:r>
    </w:p>
    <w:p w14:paraId="25E0829D" w14:textId="77777777" w:rsidR="009E2896" w:rsidRPr="002B5C29" w:rsidRDefault="009E2896" w:rsidP="009E2896">
      <w:pPr>
        <w:textAlignment w:val="baseline"/>
      </w:pPr>
    </w:p>
    <w:p w14:paraId="30FF903C" w14:textId="77777777" w:rsidR="009E2896" w:rsidRPr="002B5C29" w:rsidRDefault="009E2896" w:rsidP="009E2896">
      <w:r w:rsidRPr="002B5C29">
        <w:t xml:space="preserve">As part of the planning process, </w:t>
      </w:r>
      <w:r>
        <w:t>Le Sueur</w:t>
      </w:r>
      <w:r w:rsidRPr="002B5C29">
        <w:t xml:space="preserve"> County is seeking feedback from residents and businesses from across the County to incorporate into the plan:  </w:t>
      </w:r>
    </w:p>
    <w:p w14:paraId="574D2769" w14:textId="77777777" w:rsidR="009E2896" w:rsidRPr="002B5C29" w:rsidRDefault="009E2896" w:rsidP="009E2896"/>
    <w:p w14:paraId="45EDCA46" w14:textId="77777777" w:rsidR="009E2896" w:rsidRPr="002B5C29" w:rsidRDefault="009E2896" w:rsidP="009E2896">
      <w:pPr>
        <w:pStyle w:val="ListParagraph"/>
        <w:numPr>
          <w:ilvl w:val="0"/>
          <w:numId w:val="6"/>
        </w:numPr>
        <w:spacing w:after="200" w:line="276" w:lineRule="auto"/>
        <w:rPr>
          <w:rFonts w:asciiTheme="minorHAnsi" w:hAnsiTheme="minorHAnsi"/>
        </w:rPr>
      </w:pPr>
      <w:r w:rsidRPr="002B5C29">
        <w:rPr>
          <w:rFonts w:asciiTheme="minorHAnsi" w:hAnsiTheme="minorHAnsi"/>
        </w:rPr>
        <w:t xml:space="preserve">What are the natural hazards you feel pose the greatest risk to your community?  </w:t>
      </w:r>
    </w:p>
    <w:p w14:paraId="4E75C52F" w14:textId="77777777" w:rsidR="009E2896" w:rsidRPr="002B5C29" w:rsidRDefault="009E2896" w:rsidP="009E2896">
      <w:pPr>
        <w:pStyle w:val="ListParagraph"/>
        <w:numPr>
          <w:ilvl w:val="0"/>
          <w:numId w:val="6"/>
        </w:numPr>
        <w:spacing w:after="200" w:line="276" w:lineRule="auto"/>
        <w:rPr>
          <w:rFonts w:asciiTheme="minorHAnsi" w:hAnsiTheme="minorHAnsi"/>
        </w:rPr>
      </w:pPr>
      <w:r w:rsidRPr="002B5C29">
        <w:rPr>
          <w:rFonts w:asciiTheme="minorHAnsi" w:hAnsiTheme="minorHAnsi"/>
        </w:rPr>
        <w:t xml:space="preserve">Have you experienced a previous disaster event? </w:t>
      </w:r>
    </w:p>
    <w:p w14:paraId="171A692E" w14:textId="77777777" w:rsidR="009E2896" w:rsidRPr="002B5C29" w:rsidRDefault="009E2896" w:rsidP="009E2896">
      <w:pPr>
        <w:pStyle w:val="ListParagraph"/>
        <w:numPr>
          <w:ilvl w:val="0"/>
          <w:numId w:val="6"/>
        </w:numPr>
        <w:spacing w:after="200" w:line="276" w:lineRule="auto"/>
        <w:rPr>
          <w:rFonts w:asciiTheme="minorHAnsi" w:hAnsiTheme="minorHAnsi"/>
        </w:rPr>
      </w:pPr>
      <w:r w:rsidRPr="002B5C29">
        <w:rPr>
          <w:rFonts w:asciiTheme="minorHAnsi" w:hAnsiTheme="minorHAnsi"/>
        </w:rPr>
        <w:t xml:space="preserve">What concerns do you have, and what sorts of mitigation actions or projects do you feel would help to reduce the damages of potential future events for your personal property, your community, or the County as a whole? </w:t>
      </w:r>
    </w:p>
    <w:p w14:paraId="6B41B9AA" w14:textId="77777777" w:rsidR="009E2896" w:rsidRPr="002B5C29" w:rsidRDefault="009E2896" w:rsidP="009E2896">
      <w:r w:rsidRPr="002B5C29">
        <w:t xml:space="preserve">Comments, concerns, or questions regarding natural disasters and potential mitigation actions to be included into the plan update process should be submitted </w:t>
      </w:r>
      <w:r>
        <w:t>to Le Sueur</w:t>
      </w:r>
      <w:r w:rsidRPr="002B5C29">
        <w:t xml:space="preserve"> County Emergency Managemen</w:t>
      </w:r>
      <w:r w:rsidRPr="00F20493">
        <w:t>t.</w:t>
      </w:r>
      <w:r w:rsidRPr="002B5C29">
        <w:rPr>
          <w:noProof/>
        </w:rPr>
        <w:t xml:space="preserve"> </w:t>
      </w:r>
    </w:p>
    <w:p w14:paraId="537C9230" w14:textId="77777777" w:rsidR="009E2896" w:rsidRPr="002B5C29" w:rsidRDefault="009E2896" w:rsidP="009E2896"/>
    <w:p w14:paraId="6D0116C6" w14:textId="77777777" w:rsidR="009E2896" w:rsidRPr="002B5C29" w:rsidRDefault="009E2896" w:rsidP="009E2896">
      <w:r w:rsidRPr="002B5C29">
        <w:t>There will be additional opportunities for public feedback throughout the planning process.   A draft of the plan will be posted on the County website for public review prior to submission of the plan to the State of Minnesota.  Future news releases will be shared with the media to notify the public of these opportunities.</w:t>
      </w:r>
    </w:p>
    <w:p w14:paraId="5DD393E0" w14:textId="77777777" w:rsidR="009E2896" w:rsidRPr="002B5C29" w:rsidRDefault="009E2896" w:rsidP="009E2896">
      <w:pPr>
        <w:rPr>
          <w:b/>
        </w:rPr>
      </w:pPr>
    </w:p>
    <w:p w14:paraId="18DCF296" w14:textId="77777777" w:rsidR="009E2896" w:rsidRDefault="009E2896" w:rsidP="009E2896">
      <w:pPr>
        <w:textAlignment w:val="baseline"/>
      </w:pPr>
      <w:r w:rsidRPr="002B5C29">
        <w:t xml:space="preserve">The Federal Disaster Mitigation Act of 2000 (DMA 2000) requires counties to update their plan every 5 years to maintain eligibility for FEMA’s Hazard Mitigation Assistance (HMA) grant programs. </w:t>
      </w:r>
    </w:p>
    <w:p w14:paraId="6F5321C8" w14:textId="77777777" w:rsidR="009E2896" w:rsidRDefault="009E2896" w:rsidP="009E2896">
      <w:pPr>
        <w:textAlignment w:val="baseline"/>
      </w:pPr>
    </w:p>
    <w:p w14:paraId="6343E5D2" w14:textId="77777777" w:rsidR="009E2896" w:rsidRPr="006625EC" w:rsidRDefault="009E2896" w:rsidP="009E2896">
      <w:pPr>
        <w:rPr>
          <w:b/>
        </w:rPr>
      </w:pPr>
      <w:r w:rsidRPr="006625EC">
        <w:rPr>
          <w:b/>
        </w:rPr>
        <w:t>Contact</w:t>
      </w:r>
    </w:p>
    <w:p w14:paraId="3ED4A658" w14:textId="77777777" w:rsidR="009E2896" w:rsidRPr="002B760F" w:rsidRDefault="009E2896" w:rsidP="009E2896">
      <w:pPr>
        <w:pStyle w:val="Title"/>
        <w:tabs>
          <w:tab w:val="left" w:pos="864"/>
        </w:tabs>
        <w:jc w:val="left"/>
        <w:rPr>
          <w:rFonts w:asciiTheme="minorHAnsi" w:hAnsiTheme="minorHAnsi" w:cstheme="minorHAnsi"/>
          <w:b w:val="0"/>
          <w:sz w:val="22"/>
          <w:szCs w:val="22"/>
        </w:rPr>
      </w:pPr>
      <w:r w:rsidRPr="002B760F">
        <w:rPr>
          <w:rFonts w:asciiTheme="minorHAnsi" w:hAnsiTheme="minorHAnsi" w:cstheme="minorHAnsi"/>
          <w:b w:val="0"/>
          <w:sz w:val="22"/>
          <w:szCs w:val="22"/>
        </w:rPr>
        <w:t>Ann Traxler</w:t>
      </w:r>
    </w:p>
    <w:p w14:paraId="7EFE5DE0" w14:textId="77777777" w:rsidR="009E2896" w:rsidRPr="002B760F" w:rsidRDefault="009E2896" w:rsidP="009E2896">
      <w:pPr>
        <w:pStyle w:val="Title"/>
        <w:tabs>
          <w:tab w:val="left" w:pos="864"/>
        </w:tabs>
        <w:jc w:val="left"/>
        <w:rPr>
          <w:rFonts w:asciiTheme="minorHAnsi" w:hAnsiTheme="minorHAnsi" w:cstheme="minorHAnsi"/>
          <w:b w:val="0"/>
          <w:noProof/>
          <w:sz w:val="22"/>
          <w:szCs w:val="22"/>
        </w:rPr>
      </w:pPr>
      <w:r w:rsidRPr="002B760F">
        <w:rPr>
          <w:rFonts w:asciiTheme="minorHAnsi" w:hAnsiTheme="minorHAnsi" w:cstheme="minorHAnsi"/>
          <w:b w:val="0"/>
          <w:noProof/>
          <w:sz w:val="22"/>
          <w:szCs w:val="22"/>
        </w:rPr>
        <w:t>Le Sueur County Emergency Management Director</w:t>
      </w:r>
    </w:p>
    <w:p w14:paraId="7F644764" w14:textId="77777777" w:rsidR="009E2896" w:rsidRPr="002B760F" w:rsidRDefault="009E2896" w:rsidP="009E2896">
      <w:pPr>
        <w:pStyle w:val="Title"/>
        <w:tabs>
          <w:tab w:val="left" w:pos="864"/>
        </w:tabs>
        <w:jc w:val="left"/>
        <w:rPr>
          <w:rFonts w:asciiTheme="minorHAnsi" w:hAnsiTheme="minorHAnsi" w:cstheme="minorHAnsi"/>
          <w:b w:val="0"/>
          <w:noProof/>
          <w:sz w:val="22"/>
          <w:szCs w:val="22"/>
        </w:rPr>
      </w:pPr>
      <w:r w:rsidRPr="002B760F">
        <w:rPr>
          <w:rFonts w:asciiTheme="minorHAnsi" w:hAnsiTheme="minorHAnsi" w:cstheme="minorHAnsi"/>
          <w:b w:val="0"/>
          <w:noProof/>
          <w:sz w:val="22"/>
          <w:szCs w:val="22"/>
        </w:rPr>
        <w:t xml:space="preserve">Phone:  </w:t>
      </w:r>
      <w:r>
        <w:rPr>
          <w:rFonts w:asciiTheme="minorHAnsi" w:hAnsiTheme="minorHAnsi" w:cstheme="minorHAnsi"/>
          <w:b w:val="0"/>
          <w:sz w:val="22"/>
          <w:szCs w:val="22"/>
        </w:rPr>
        <w:t>507-357-8394</w:t>
      </w:r>
    </w:p>
    <w:p w14:paraId="4513D29F" w14:textId="77777777" w:rsidR="009E2896" w:rsidRPr="002B760F" w:rsidRDefault="009E2896" w:rsidP="009E2896">
      <w:pPr>
        <w:rPr>
          <w:rStyle w:val="Hyperlink"/>
        </w:rPr>
      </w:pPr>
      <w:r w:rsidRPr="002B760F">
        <w:rPr>
          <w:rFonts w:cstheme="minorHAnsi"/>
          <w:noProof/>
        </w:rPr>
        <w:t xml:space="preserve">Email:  </w:t>
      </w:r>
      <w:hyperlink r:id="rId19" w:history="1">
        <w:r w:rsidRPr="002B760F">
          <w:rPr>
            <w:rStyle w:val="Hyperlink"/>
          </w:rPr>
          <w:t>atraxler@co.le-sueur.mn.us</w:t>
        </w:r>
      </w:hyperlink>
    </w:p>
    <w:p w14:paraId="2483EB04" w14:textId="77777777" w:rsidR="008C79DF" w:rsidRPr="00C94C03" w:rsidRDefault="008C79DF" w:rsidP="008C79DF">
      <w:pPr>
        <w:rPr>
          <w:rFonts w:asciiTheme="minorHAnsi" w:hAnsiTheme="minorHAnsi"/>
        </w:rPr>
      </w:pPr>
    </w:p>
    <w:sectPr w:rsidR="008C79DF" w:rsidRPr="00C94C03" w:rsidSect="00E22E21">
      <w:type w:val="continuous"/>
      <w:pgSz w:w="12240" w:h="15840" w:code="1"/>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65EA" w14:textId="77777777" w:rsidR="00067D6D" w:rsidRDefault="00067D6D">
      <w:r>
        <w:separator/>
      </w:r>
    </w:p>
  </w:endnote>
  <w:endnote w:type="continuationSeparator" w:id="0">
    <w:p w14:paraId="75E69713" w14:textId="77777777" w:rsidR="00067D6D" w:rsidRDefault="0006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4311" w14:textId="77777777" w:rsidR="00D0668B" w:rsidRDefault="00D06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40B9" w14:textId="77777777" w:rsidR="00D0668B" w:rsidRDefault="00D06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7F90" w14:textId="77777777" w:rsidR="00D0668B" w:rsidRDefault="00D06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63B27" w14:textId="77777777" w:rsidR="00067D6D" w:rsidRDefault="00067D6D">
      <w:r>
        <w:separator/>
      </w:r>
    </w:p>
  </w:footnote>
  <w:footnote w:type="continuationSeparator" w:id="0">
    <w:p w14:paraId="7E7DF340" w14:textId="77777777" w:rsidR="00067D6D" w:rsidRDefault="0006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2F9E" w14:textId="77777777" w:rsidR="00D0668B" w:rsidRDefault="00D06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D307" w14:textId="77777777" w:rsidR="00D0668B" w:rsidRDefault="00D06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0B2B" w14:textId="77777777" w:rsidR="00D0668B" w:rsidRDefault="00D06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2818"/>
    <w:multiLevelType w:val="hybridMultilevel"/>
    <w:tmpl w:val="9D9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10402"/>
    <w:multiLevelType w:val="multilevel"/>
    <w:tmpl w:val="E60A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95843"/>
    <w:multiLevelType w:val="hybridMultilevel"/>
    <w:tmpl w:val="D74E70C8"/>
    <w:lvl w:ilvl="0" w:tplc="2ABA85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6DF5890"/>
    <w:multiLevelType w:val="hybridMultilevel"/>
    <w:tmpl w:val="30489006"/>
    <w:lvl w:ilvl="0" w:tplc="90989B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52E29A6"/>
    <w:multiLevelType w:val="hybridMultilevel"/>
    <w:tmpl w:val="CB306B22"/>
    <w:lvl w:ilvl="0" w:tplc="36EE9AB0">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B3268"/>
    <w:multiLevelType w:val="multilevel"/>
    <w:tmpl w:val="1A0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3C"/>
    <w:rsid w:val="00001DD9"/>
    <w:rsid w:val="00011FC5"/>
    <w:rsid w:val="000128C7"/>
    <w:rsid w:val="000215F6"/>
    <w:rsid w:val="0003533F"/>
    <w:rsid w:val="0004354C"/>
    <w:rsid w:val="00052A41"/>
    <w:rsid w:val="00067D6D"/>
    <w:rsid w:val="00073A42"/>
    <w:rsid w:val="00076FEA"/>
    <w:rsid w:val="00077138"/>
    <w:rsid w:val="00083433"/>
    <w:rsid w:val="000B5436"/>
    <w:rsid w:val="000E49C4"/>
    <w:rsid w:val="00103AC1"/>
    <w:rsid w:val="00131D55"/>
    <w:rsid w:val="00145D2F"/>
    <w:rsid w:val="001504BB"/>
    <w:rsid w:val="00194615"/>
    <w:rsid w:val="001B3CE5"/>
    <w:rsid w:val="00206187"/>
    <w:rsid w:val="00210C05"/>
    <w:rsid w:val="00287DC5"/>
    <w:rsid w:val="00293FC2"/>
    <w:rsid w:val="003564B8"/>
    <w:rsid w:val="00373A56"/>
    <w:rsid w:val="00396AE7"/>
    <w:rsid w:val="003E09D1"/>
    <w:rsid w:val="003F5357"/>
    <w:rsid w:val="003F7A8F"/>
    <w:rsid w:val="00430982"/>
    <w:rsid w:val="00441488"/>
    <w:rsid w:val="004437CE"/>
    <w:rsid w:val="004467D7"/>
    <w:rsid w:val="004607BE"/>
    <w:rsid w:val="0046731A"/>
    <w:rsid w:val="00471B82"/>
    <w:rsid w:val="004735C8"/>
    <w:rsid w:val="00484C64"/>
    <w:rsid w:val="004B6E30"/>
    <w:rsid w:val="004D0906"/>
    <w:rsid w:val="004E6AFC"/>
    <w:rsid w:val="00504367"/>
    <w:rsid w:val="00515CA9"/>
    <w:rsid w:val="0052557A"/>
    <w:rsid w:val="00556937"/>
    <w:rsid w:val="0058031F"/>
    <w:rsid w:val="00581723"/>
    <w:rsid w:val="005974CF"/>
    <w:rsid w:val="005B251B"/>
    <w:rsid w:val="005D62A1"/>
    <w:rsid w:val="005F1272"/>
    <w:rsid w:val="00624EDD"/>
    <w:rsid w:val="006512D9"/>
    <w:rsid w:val="00674376"/>
    <w:rsid w:val="006805E9"/>
    <w:rsid w:val="006A683C"/>
    <w:rsid w:val="006B745D"/>
    <w:rsid w:val="006C48E7"/>
    <w:rsid w:val="006C4D0B"/>
    <w:rsid w:val="006D1C7A"/>
    <w:rsid w:val="0071464A"/>
    <w:rsid w:val="0072241E"/>
    <w:rsid w:val="007476EA"/>
    <w:rsid w:val="00750EAE"/>
    <w:rsid w:val="007B2AAB"/>
    <w:rsid w:val="007D178B"/>
    <w:rsid w:val="00827929"/>
    <w:rsid w:val="008474A9"/>
    <w:rsid w:val="00862E46"/>
    <w:rsid w:val="00877986"/>
    <w:rsid w:val="00881EDB"/>
    <w:rsid w:val="008A2AF3"/>
    <w:rsid w:val="008B10BC"/>
    <w:rsid w:val="008C79DF"/>
    <w:rsid w:val="008D5F7C"/>
    <w:rsid w:val="00925CAD"/>
    <w:rsid w:val="00982099"/>
    <w:rsid w:val="009878E5"/>
    <w:rsid w:val="00994A33"/>
    <w:rsid w:val="00996AAD"/>
    <w:rsid w:val="009E2896"/>
    <w:rsid w:val="00A00CFF"/>
    <w:rsid w:val="00A04834"/>
    <w:rsid w:val="00A45D1F"/>
    <w:rsid w:val="00A97572"/>
    <w:rsid w:val="00AC0F19"/>
    <w:rsid w:val="00B17980"/>
    <w:rsid w:val="00B33954"/>
    <w:rsid w:val="00B631A2"/>
    <w:rsid w:val="00B66587"/>
    <w:rsid w:val="00B66919"/>
    <w:rsid w:val="00B74B4F"/>
    <w:rsid w:val="00B83BE8"/>
    <w:rsid w:val="00B9321F"/>
    <w:rsid w:val="00BA6DBC"/>
    <w:rsid w:val="00BE3381"/>
    <w:rsid w:val="00C1626E"/>
    <w:rsid w:val="00C201E9"/>
    <w:rsid w:val="00C20F81"/>
    <w:rsid w:val="00C40A36"/>
    <w:rsid w:val="00C4581A"/>
    <w:rsid w:val="00C541E5"/>
    <w:rsid w:val="00C7647E"/>
    <w:rsid w:val="00C94C03"/>
    <w:rsid w:val="00CE0D84"/>
    <w:rsid w:val="00D0668B"/>
    <w:rsid w:val="00D07389"/>
    <w:rsid w:val="00D26737"/>
    <w:rsid w:val="00D33D96"/>
    <w:rsid w:val="00D53FDB"/>
    <w:rsid w:val="00DA2BD5"/>
    <w:rsid w:val="00DC681D"/>
    <w:rsid w:val="00DD7791"/>
    <w:rsid w:val="00DE10E9"/>
    <w:rsid w:val="00DE37F2"/>
    <w:rsid w:val="00DF417D"/>
    <w:rsid w:val="00DF4E90"/>
    <w:rsid w:val="00E2298D"/>
    <w:rsid w:val="00E22E21"/>
    <w:rsid w:val="00E54E61"/>
    <w:rsid w:val="00E9603D"/>
    <w:rsid w:val="00E96689"/>
    <w:rsid w:val="00EE0519"/>
    <w:rsid w:val="00EE5286"/>
    <w:rsid w:val="00F14DD0"/>
    <w:rsid w:val="00F44E25"/>
    <w:rsid w:val="00F5649D"/>
    <w:rsid w:val="00F61A33"/>
    <w:rsid w:val="00F72C04"/>
    <w:rsid w:val="00F855E0"/>
    <w:rsid w:val="00FA53EB"/>
    <w:rsid w:val="00FB7875"/>
    <w:rsid w:val="00FC0683"/>
    <w:rsid w:val="00FC3292"/>
    <w:rsid w:val="00FC6B5C"/>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12FD8"/>
  <w15:docId w15:val="{793F9D10-6508-4A2D-97DA-36333CEC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A33"/>
    <w:rPr>
      <w:rFonts w:ascii="Arial" w:hAnsi="Arial"/>
      <w:sz w:val="24"/>
    </w:rPr>
  </w:style>
  <w:style w:type="paragraph" w:styleId="Heading1">
    <w:name w:val="heading 1"/>
    <w:basedOn w:val="Normal"/>
    <w:next w:val="Normal"/>
    <w:qFormat/>
    <w:rsid w:val="00F61A33"/>
    <w:pPr>
      <w:keepNext/>
      <w:jc w:val="center"/>
      <w:outlineLvl w:val="0"/>
    </w:pPr>
    <w:rPr>
      <w:rFonts w:ascii="Bookman Old Style" w:hAnsi="Bookman Old Style"/>
      <w:b/>
      <w:sz w:val="36"/>
    </w:rPr>
  </w:style>
  <w:style w:type="paragraph" w:styleId="Heading3">
    <w:name w:val="heading 3"/>
    <w:basedOn w:val="Normal"/>
    <w:next w:val="Normal"/>
    <w:qFormat/>
    <w:rsid w:val="00F61A33"/>
    <w:pPr>
      <w:keepNext/>
      <w:jc w:val="center"/>
      <w:outlineLvl w:val="2"/>
    </w:pPr>
    <w:rPr>
      <w:rFonts w:ascii="Bookman Old Style" w:hAnsi="Bookman Old Style"/>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61A33"/>
    <w:pPr>
      <w:ind w:left="720" w:right="720"/>
    </w:pPr>
    <w:rPr>
      <w:rFonts w:ascii="Bookman Old Style" w:hAnsi="Bookman Old Style"/>
    </w:rPr>
  </w:style>
  <w:style w:type="paragraph" w:styleId="BalloonText">
    <w:name w:val="Balloon Text"/>
    <w:basedOn w:val="Normal"/>
    <w:semiHidden/>
    <w:rsid w:val="00982099"/>
    <w:rPr>
      <w:rFonts w:ascii="Tahoma" w:hAnsi="Tahoma" w:cs="Tahoma"/>
      <w:sz w:val="16"/>
      <w:szCs w:val="16"/>
    </w:rPr>
  </w:style>
  <w:style w:type="paragraph" w:customStyle="1" w:styleId="Heading12">
    <w:name w:val="Heading 12"/>
    <w:basedOn w:val="Normal"/>
    <w:rsid w:val="00A00CFF"/>
    <w:pPr>
      <w:pBdr>
        <w:bottom w:val="single" w:sz="12" w:space="0" w:color="990033"/>
      </w:pBdr>
      <w:spacing w:after="120"/>
      <w:ind w:left="-240"/>
      <w:outlineLvl w:val="1"/>
    </w:pPr>
    <w:rPr>
      <w:rFonts w:ascii="Times New Roman" w:hAnsi="Times New Roman"/>
      <w:b/>
      <w:bCs/>
      <w:kern w:val="36"/>
      <w:szCs w:val="24"/>
    </w:rPr>
  </w:style>
  <w:style w:type="character" w:styleId="Hyperlink">
    <w:name w:val="Hyperlink"/>
    <w:basedOn w:val="DefaultParagraphFont"/>
    <w:rsid w:val="00A00CFF"/>
    <w:rPr>
      <w:color w:val="990033"/>
      <w:u w:val="single"/>
    </w:rPr>
  </w:style>
  <w:style w:type="paragraph" w:customStyle="1" w:styleId="Heading21">
    <w:name w:val="Heading 21"/>
    <w:basedOn w:val="Normal"/>
    <w:rsid w:val="00A00CFF"/>
    <w:pPr>
      <w:spacing w:before="240" w:after="120"/>
      <w:ind w:left="-120" w:right="48"/>
      <w:outlineLvl w:val="2"/>
    </w:pPr>
    <w:rPr>
      <w:rFonts w:ascii="inherit" w:hAnsi="inherit"/>
      <w:szCs w:val="24"/>
    </w:rPr>
  </w:style>
  <w:style w:type="character" w:customStyle="1" w:styleId="headnote2">
    <w:name w:val="headnote2"/>
    <w:basedOn w:val="DefaultParagraphFont"/>
    <w:rsid w:val="00A00CFF"/>
    <w:rPr>
      <w:b/>
      <w:bCs/>
      <w:vanish w:val="0"/>
      <w:webHidden w:val="0"/>
      <w:specVanish w:val="0"/>
    </w:rPr>
  </w:style>
  <w:style w:type="paragraph" w:customStyle="1" w:styleId="first1">
    <w:name w:val="first1"/>
    <w:basedOn w:val="Normal"/>
    <w:rsid w:val="00A00CFF"/>
    <w:pPr>
      <w:spacing w:before="48" w:after="120" w:line="312" w:lineRule="atLeast"/>
      <w:ind w:firstLine="480"/>
    </w:pPr>
    <w:rPr>
      <w:rFonts w:ascii="Times New Roman" w:hAnsi="Times New Roman"/>
      <w:spacing w:val="7"/>
      <w:szCs w:val="24"/>
    </w:rPr>
  </w:style>
  <w:style w:type="paragraph" w:customStyle="1" w:styleId="in1">
    <w:name w:val="in1"/>
    <w:basedOn w:val="Normal"/>
    <w:rsid w:val="00A00CFF"/>
    <w:pPr>
      <w:spacing w:before="48" w:after="120" w:line="312" w:lineRule="atLeast"/>
      <w:ind w:firstLine="480"/>
    </w:pPr>
    <w:rPr>
      <w:rFonts w:ascii="Times New Roman" w:hAnsi="Times New Roman"/>
      <w:spacing w:val="7"/>
      <w:szCs w:val="24"/>
    </w:rPr>
  </w:style>
  <w:style w:type="character" w:customStyle="1" w:styleId="tableitem">
    <w:name w:val="tableitem"/>
    <w:basedOn w:val="DefaultParagraphFont"/>
    <w:rsid w:val="00F14DD0"/>
  </w:style>
  <w:style w:type="paragraph" w:styleId="Header">
    <w:name w:val="header"/>
    <w:basedOn w:val="Normal"/>
    <w:rsid w:val="00F44E25"/>
    <w:pPr>
      <w:widowControl w:val="0"/>
      <w:tabs>
        <w:tab w:val="center" w:pos="4320"/>
        <w:tab w:val="right" w:pos="8640"/>
      </w:tabs>
      <w:overflowPunct w:val="0"/>
      <w:autoSpaceDE w:val="0"/>
      <w:autoSpaceDN w:val="0"/>
      <w:adjustRightInd w:val="0"/>
      <w:textAlignment w:val="baseline"/>
    </w:pPr>
    <w:rPr>
      <w:rFonts w:ascii="Times New Roman" w:hAnsi="Times New Roman"/>
    </w:rPr>
  </w:style>
  <w:style w:type="table" w:styleId="TableGrid">
    <w:name w:val="Table Grid"/>
    <w:basedOn w:val="TableNormal"/>
    <w:rsid w:val="0007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
    <w:name w:val="large"/>
    <w:basedOn w:val="Normal"/>
    <w:rsid w:val="00D26737"/>
    <w:pPr>
      <w:spacing w:before="100" w:beforeAutospacing="1" w:after="100" w:afterAutospacing="1"/>
    </w:pPr>
    <w:rPr>
      <w:rFonts w:cs="Arial"/>
      <w:color w:val="000000"/>
      <w:sz w:val="22"/>
      <w:szCs w:val="22"/>
    </w:rPr>
  </w:style>
  <w:style w:type="paragraph" w:styleId="z-TopofForm">
    <w:name w:val="HTML Top of Form"/>
    <w:basedOn w:val="Normal"/>
    <w:next w:val="Normal"/>
    <w:link w:val="z-TopofFormChar"/>
    <w:hidden/>
    <w:uiPriority w:val="99"/>
    <w:unhideWhenUsed/>
    <w:rsid w:val="00D26737"/>
    <w:pPr>
      <w:pBdr>
        <w:bottom w:val="single" w:sz="6" w:space="1" w:color="auto"/>
      </w:pBdr>
      <w:jc w:val="center"/>
    </w:pPr>
    <w:rPr>
      <w:rFonts w:cs="Arial"/>
      <w:vanish/>
      <w:color w:val="000000"/>
      <w:sz w:val="16"/>
      <w:szCs w:val="16"/>
    </w:rPr>
  </w:style>
  <w:style w:type="character" w:customStyle="1" w:styleId="z-TopofFormChar">
    <w:name w:val="z-Top of Form Char"/>
    <w:basedOn w:val="DefaultParagraphFont"/>
    <w:link w:val="z-TopofForm"/>
    <w:uiPriority w:val="99"/>
    <w:rsid w:val="00D26737"/>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D26737"/>
    <w:pPr>
      <w:pBdr>
        <w:top w:val="single" w:sz="6" w:space="1" w:color="auto"/>
      </w:pBdr>
      <w:jc w:val="center"/>
    </w:pPr>
    <w:rPr>
      <w:rFonts w:cs="Arial"/>
      <w:vanish/>
      <w:color w:val="000000"/>
      <w:sz w:val="16"/>
      <w:szCs w:val="16"/>
    </w:rPr>
  </w:style>
  <w:style w:type="character" w:customStyle="1" w:styleId="z-BottomofFormChar">
    <w:name w:val="z-Bottom of Form Char"/>
    <w:basedOn w:val="DefaultParagraphFont"/>
    <w:link w:val="z-BottomofForm"/>
    <w:uiPriority w:val="99"/>
    <w:rsid w:val="00D26737"/>
    <w:rPr>
      <w:rFonts w:ascii="Arial" w:hAnsi="Arial" w:cs="Arial"/>
      <w:vanish/>
      <w:color w:val="000000"/>
      <w:sz w:val="16"/>
      <w:szCs w:val="16"/>
    </w:rPr>
  </w:style>
  <w:style w:type="paragraph" w:styleId="Footer">
    <w:name w:val="footer"/>
    <w:basedOn w:val="Normal"/>
    <w:link w:val="FooterChar"/>
    <w:rsid w:val="00E22E21"/>
    <w:pPr>
      <w:tabs>
        <w:tab w:val="center" w:pos="4680"/>
        <w:tab w:val="right" w:pos="9360"/>
      </w:tabs>
    </w:pPr>
  </w:style>
  <w:style w:type="character" w:customStyle="1" w:styleId="FooterChar">
    <w:name w:val="Footer Char"/>
    <w:basedOn w:val="DefaultParagraphFont"/>
    <w:link w:val="Footer"/>
    <w:rsid w:val="00E22E21"/>
    <w:rPr>
      <w:rFonts w:ascii="Arial" w:hAnsi="Arial"/>
      <w:sz w:val="24"/>
    </w:rPr>
  </w:style>
  <w:style w:type="paragraph" w:styleId="ListParagraph">
    <w:name w:val="List Paragraph"/>
    <w:basedOn w:val="Normal"/>
    <w:uiPriority w:val="34"/>
    <w:qFormat/>
    <w:rsid w:val="00073A42"/>
    <w:pPr>
      <w:ind w:left="720"/>
      <w:contextualSpacing/>
    </w:pPr>
  </w:style>
  <w:style w:type="paragraph" w:styleId="Title">
    <w:name w:val="Title"/>
    <w:basedOn w:val="Normal"/>
    <w:link w:val="TitleChar"/>
    <w:qFormat/>
    <w:rsid w:val="009E2896"/>
    <w:pPr>
      <w:jc w:val="center"/>
    </w:pPr>
    <w:rPr>
      <w:b/>
      <w:sz w:val="28"/>
    </w:rPr>
  </w:style>
  <w:style w:type="character" w:customStyle="1" w:styleId="TitleChar">
    <w:name w:val="Title Char"/>
    <w:basedOn w:val="DefaultParagraphFont"/>
    <w:link w:val="Title"/>
    <w:rsid w:val="009E289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5269">
      <w:bodyDiv w:val="1"/>
      <w:marLeft w:val="0"/>
      <w:marRight w:val="0"/>
      <w:marTop w:val="0"/>
      <w:marBottom w:val="0"/>
      <w:divBdr>
        <w:top w:val="none" w:sz="0" w:space="0" w:color="auto"/>
        <w:left w:val="none" w:sz="0" w:space="0" w:color="auto"/>
        <w:bottom w:val="none" w:sz="0" w:space="0" w:color="auto"/>
        <w:right w:val="none" w:sz="0" w:space="0" w:color="auto"/>
      </w:divBdr>
      <w:divsChild>
        <w:div w:id="1469860536">
          <w:marLeft w:val="0"/>
          <w:marRight w:val="0"/>
          <w:marTop w:val="0"/>
          <w:marBottom w:val="0"/>
          <w:divBdr>
            <w:top w:val="none" w:sz="0" w:space="0" w:color="auto"/>
            <w:left w:val="none" w:sz="0" w:space="0" w:color="auto"/>
            <w:bottom w:val="none" w:sz="0" w:space="0" w:color="auto"/>
            <w:right w:val="none" w:sz="0" w:space="0" w:color="auto"/>
          </w:divBdr>
          <w:divsChild>
            <w:div w:id="979647538">
              <w:marLeft w:val="0"/>
              <w:marRight w:val="0"/>
              <w:marTop w:val="0"/>
              <w:marBottom w:val="0"/>
              <w:divBdr>
                <w:top w:val="none" w:sz="0" w:space="0" w:color="auto"/>
                <w:left w:val="none" w:sz="0" w:space="0" w:color="auto"/>
                <w:bottom w:val="none" w:sz="0" w:space="0" w:color="auto"/>
                <w:right w:val="none" w:sz="0" w:space="0" w:color="auto"/>
              </w:divBdr>
              <w:divsChild>
                <w:div w:id="1293092239">
                  <w:marLeft w:val="2850"/>
                  <w:marRight w:val="0"/>
                  <w:marTop w:val="0"/>
                  <w:marBottom w:val="0"/>
                  <w:divBdr>
                    <w:top w:val="none" w:sz="0" w:space="0" w:color="auto"/>
                    <w:left w:val="none" w:sz="0" w:space="0" w:color="auto"/>
                    <w:bottom w:val="none" w:sz="0" w:space="0" w:color="auto"/>
                    <w:right w:val="none" w:sz="0" w:space="0" w:color="auto"/>
                  </w:divBdr>
                  <w:divsChild>
                    <w:div w:id="672076693">
                      <w:marLeft w:val="2850"/>
                      <w:marRight w:val="0"/>
                      <w:marTop w:val="0"/>
                      <w:marBottom w:val="0"/>
                      <w:divBdr>
                        <w:top w:val="none" w:sz="0" w:space="0" w:color="auto"/>
                        <w:left w:val="none" w:sz="0" w:space="0" w:color="auto"/>
                        <w:bottom w:val="none" w:sz="0" w:space="0" w:color="auto"/>
                        <w:right w:val="none" w:sz="0" w:space="0" w:color="auto"/>
                      </w:divBdr>
                      <w:divsChild>
                        <w:div w:id="82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4903">
      <w:bodyDiv w:val="1"/>
      <w:marLeft w:val="0"/>
      <w:marRight w:val="0"/>
      <w:marTop w:val="0"/>
      <w:marBottom w:val="0"/>
      <w:divBdr>
        <w:top w:val="none" w:sz="0" w:space="0" w:color="auto"/>
        <w:left w:val="none" w:sz="0" w:space="0" w:color="auto"/>
        <w:bottom w:val="none" w:sz="0" w:space="0" w:color="auto"/>
        <w:right w:val="none" w:sz="0" w:space="0" w:color="auto"/>
      </w:divBdr>
      <w:divsChild>
        <w:div w:id="106317629">
          <w:marLeft w:val="0"/>
          <w:marRight w:val="0"/>
          <w:marTop w:val="0"/>
          <w:marBottom w:val="0"/>
          <w:divBdr>
            <w:top w:val="none" w:sz="0" w:space="0" w:color="auto"/>
            <w:left w:val="none" w:sz="0" w:space="0" w:color="auto"/>
            <w:bottom w:val="none" w:sz="0" w:space="0" w:color="auto"/>
            <w:right w:val="none" w:sz="0" w:space="0" w:color="auto"/>
          </w:divBdr>
          <w:divsChild>
            <w:div w:id="175117941">
              <w:marLeft w:val="0"/>
              <w:marRight w:val="0"/>
              <w:marTop w:val="0"/>
              <w:marBottom w:val="0"/>
              <w:divBdr>
                <w:top w:val="none" w:sz="0" w:space="0" w:color="auto"/>
                <w:left w:val="none" w:sz="0" w:space="0" w:color="auto"/>
                <w:bottom w:val="none" w:sz="0" w:space="0" w:color="auto"/>
                <w:right w:val="none" w:sz="0" w:space="0" w:color="auto"/>
              </w:divBdr>
              <w:divsChild>
                <w:div w:id="745498455">
                  <w:marLeft w:val="2850"/>
                  <w:marRight w:val="0"/>
                  <w:marTop w:val="0"/>
                  <w:marBottom w:val="0"/>
                  <w:divBdr>
                    <w:top w:val="none" w:sz="0" w:space="0" w:color="auto"/>
                    <w:left w:val="none" w:sz="0" w:space="0" w:color="auto"/>
                    <w:bottom w:val="none" w:sz="0" w:space="0" w:color="auto"/>
                    <w:right w:val="none" w:sz="0" w:space="0" w:color="auto"/>
                  </w:divBdr>
                  <w:divsChild>
                    <w:div w:id="1936667286">
                      <w:marLeft w:val="2850"/>
                      <w:marRight w:val="0"/>
                      <w:marTop w:val="0"/>
                      <w:marBottom w:val="0"/>
                      <w:divBdr>
                        <w:top w:val="none" w:sz="0" w:space="0" w:color="auto"/>
                        <w:left w:val="none" w:sz="0" w:space="0" w:color="auto"/>
                        <w:bottom w:val="none" w:sz="0" w:space="0" w:color="auto"/>
                        <w:right w:val="none" w:sz="0" w:space="0" w:color="auto"/>
                      </w:divBdr>
                      <w:divsChild>
                        <w:div w:id="3496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867223">
      <w:bodyDiv w:val="1"/>
      <w:marLeft w:val="0"/>
      <w:marRight w:val="0"/>
      <w:marTop w:val="0"/>
      <w:marBottom w:val="0"/>
      <w:divBdr>
        <w:top w:val="none" w:sz="0" w:space="0" w:color="auto"/>
        <w:left w:val="none" w:sz="0" w:space="0" w:color="auto"/>
        <w:bottom w:val="none" w:sz="0" w:space="0" w:color="auto"/>
        <w:right w:val="none" w:sz="0" w:space="0" w:color="auto"/>
      </w:divBdr>
    </w:div>
    <w:div w:id="1285307598">
      <w:bodyDiv w:val="1"/>
      <w:marLeft w:val="0"/>
      <w:marRight w:val="0"/>
      <w:marTop w:val="0"/>
      <w:marBottom w:val="0"/>
      <w:divBdr>
        <w:top w:val="none" w:sz="0" w:space="0" w:color="auto"/>
        <w:left w:val="none" w:sz="0" w:space="0" w:color="auto"/>
        <w:bottom w:val="none" w:sz="0" w:space="0" w:color="auto"/>
        <w:right w:val="none" w:sz="0" w:space="0" w:color="auto"/>
      </w:divBdr>
      <w:divsChild>
        <w:div w:id="629173244">
          <w:marLeft w:val="0"/>
          <w:marRight w:val="0"/>
          <w:marTop w:val="0"/>
          <w:marBottom w:val="0"/>
          <w:divBdr>
            <w:top w:val="none" w:sz="0" w:space="0" w:color="auto"/>
            <w:left w:val="none" w:sz="0" w:space="0" w:color="auto"/>
            <w:bottom w:val="none" w:sz="0" w:space="0" w:color="auto"/>
            <w:right w:val="none" w:sz="0" w:space="0" w:color="auto"/>
          </w:divBdr>
          <w:divsChild>
            <w:div w:id="1461846921">
              <w:marLeft w:val="0"/>
              <w:marRight w:val="0"/>
              <w:marTop w:val="0"/>
              <w:marBottom w:val="0"/>
              <w:divBdr>
                <w:top w:val="none" w:sz="0" w:space="0" w:color="auto"/>
                <w:left w:val="none" w:sz="0" w:space="0" w:color="auto"/>
                <w:bottom w:val="none" w:sz="0" w:space="0" w:color="auto"/>
                <w:right w:val="none" w:sz="0" w:space="0" w:color="auto"/>
              </w:divBdr>
              <w:divsChild>
                <w:div w:id="1502158802">
                  <w:marLeft w:val="2850"/>
                  <w:marRight w:val="0"/>
                  <w:marTop w:val="0"/>
                  <w:marBottom w:val="0"/>
                  <w:divBdr>
                    <w:top w:val="none" w:sz="0" w:space="0" w:color="auto"/>
                    <w:left w:val="none" w:sz="0" w:space="0" w:color="auto"/>
                    <w:bottom w:val="none" w:sz="0" w:space="0" w:color="auto"/>
                    <w:right w:val="none" w:sz="0" w:space="0" w:color="auto"/>
                  </w:divBdr>
                  <w:divsChild>
                    <w:div w:id="429130798">
                      <w:marLeft w:val="2850"/>
                      <w:marRight w:val="0"/>
                      <w:marTop w:val="0"/>
                      <w:marBottom w:val="0"/>
                      <w:divBdr>
                        <w:top w:val="none" w:sz="0" w:space="0" w:color="auto"/>
                        <w:left w:val="none" w:sz="0" w:space="0" w:color="auto"/>
                        <w:bottom w:val="none" w:sz="0" w:space="0" w:color="auto"/>
                        <w:right w:val="none" w:sz="0" w:space="0" w:color="auto"/>
                      </w:divBdr>
                      <w:divsChild>
                        <w:div w:id="9250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44126">
      <w:bodyDiv w:val="1"/>
      <w:marLeft w:val="0"/>
      <w:marRight w:val="0"/>
      <w:marTop w:val="0"/>
      <w:marBottom w:val="0"/>
      <w:divBdr>
        <w:top w:val="none" w:sz="0" w:space="0" w:color="auto"/>
        <w:left w:val="none" w:sz="0" w:space="0" w:color="auto"/>
        <w:bottom w:val="none" w:sz="0" w:space="0" w:color="auto"/>
        <w:right w:val="none" w:sz="0" w:space="0" w:color="auto"/>
      </w:divBdr>
      <w:divsChild>
        <w:div w:id="2143231007">
          <w:marLeft w:val="0"/>
          <w:marRight w:val="0"/>
          <w:marTop w:val="0"/>
          <w:marBottom w:val="0"/>
          <w:divBdr>
            <w:top w:val="none" w:sz="0" w:space="0" w:color="auto"/>
            <w:left w:val="none" w:sz="0" w:space="0" w:color="auto"/>
            <w:bottom w:val="none" w:sz="0" w:space="0" w:color="auto"/>
            <w:right w:val="none" w:sz="0" w:space="0" w:color="auto"/>
          </w:divBdr>
        </w:div>
      </w:divsChild>
    </w:div>
    <w:div w:id="1847132835">
      <w:bodyDiv w:val="1"/>
      <w:marLeft w:val="0"/>
      <w:marRight w:val="0"/>
      <w:marTop w:val="0"/>
      <w:marBottom w:val="0"/>
      <w:divBdr>
        <w:top w:val="none" w:sz="0" w:space="0" w:color="auto"/>
        <w:left w:val="none" w:sz="0" w:space="0" w:color="auto"/>
        <w:bottom w:val="none" w:sz="0" w:space="0" w:color="auto"/>
        <w:right w:val="none" w:sz="0" w:space="0" w:color="auto"/>
      </w:divBdr>
      <w:divsChild>
        <w:div w:id="1488747264">
          <w:marLeft w:val="0"/>
          <w:marRight w:val="0"/>
          <w:marTop w:val="0"/>
          <w:marBottom w:val="0"/>
          <w:divBdr>
            <w:top w:val="none" w:sz="0" w:space="0" w:color="auto"/>
            <w:left w:val="none" w:sz="0" w:space="0" w:color="auto"/>
            <w:bottom w:val="none" w:sz="0" w:space="0" w:color="auto"/>
            <w:right w:val="none" w:sz="0" w:space="0" w:color="auto"/>
          </w:divBdr>
          <w:divsChild>
            <w:div w:id="73627422">
              <w:marLeft w:val="0"/>
              <w:marRight w:val="0"/>
              <w:marTop w:val="0"/>
              <w:marBottom w:val="0"/>
              <w:divBdr>
                <w:top w:val="none" w:sz="0" w:space="0" w:color="auto"/>
                <w:left w:val="none" w:sz="0" w:space="0" w:color="auto"/>
                <w:bottom w:val="none" w:sz="0" w:space="0" w:color="auto"/>
                <w:right w:val="none" w:sz="0" w:space="0" w:color="auto"/>
              </w:divBdr>
              <w:divsChild>
                <w:div w:id="404642305">
                  <w:marLeft w:val="2850"/>
                  <w:marRight w:val="0"/>
                  <w:marTop w:val="0"/>
                  <w:marBottom w:val="0"/>
                  <w:divBdr>
                    <w:top w:val="none" w:sz="0" w:space="0" w:color="auto"/>
                    <w:left w:val="none" w:sz="0" w:space="0" w:color="auto"/>
                    <w:bottom w:val="none" w:sz="0" w:space="0" w:color="auto"/>
                    <w:right w:val="none" w:sz="0" w:space="0" w:color="auto"/>
                  </w:divBdr>
                  <w:divsChild>
                    <w:div w:id="2015180534">
                      <w:marLeft w:val="2850"/>
                      <w:marRight w:val="0"/>
                      <w:marTop w:val="0"/>
                      <w:marBottom w:val="0"/>
                      <w:divBdr>
                        <w:top w:val="none" w:sz="0" w:space="0" w:color="auto"/>
                        <w:left w:val="none" w:sz="0" w:space="0" w:color="auto"/>
                        <w:bottom w:val="none" w:sz="0" w:space="0" w:color="auto"/>
                        <w:right w:val="none" w:sz="0" w:space="0" w:color="auto"/>
                      </w:divBdr>
                      <w:divsChild>
                        <w:div w:id="18156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8598">
      <w:bodyDiv w:val="1"/>
      <w:marLeft w:val="0"/>
      <w:marRight w:val="0"/>
      <w:marTop w:val="0"/>
      <w:marBottom w:val="0"/>
      <w:divBdr>
        <w:top w:val="none" w:sz="0" w:space="0" w:color="auto"/>
        <w:left w:val="none" w:sz="0" w:space="0" w:color="auto"/>
        <w:bottom w:val="none" w:sz="0" w:space="0" w:color="auto"/>
        <w:right w:val="none" w:sz="0" w:space="0" w:color="auto"/>
      </w:divBdr>
      <w:divsChild>
        <w:div w:id="121924715">
          <w:marLeft w:val="0"/>
          <w:marRight w:val="0"/>
          <w:marTop w:val="0"/>
          <w:marBottom w:val="0"/>
          <w:divBdr>
            <w:top w:val="none" w:sz="0" w:space="0" w:color="auto"/>
            <w:left w:val="none" w:sz="0" w:space="0" w:color="auto"/>
            <w:bottom w:val="none" w:sz="0" w:space="0" w:color="auto"/>
            <w:right w:val="none" w:sz="0" w:space="0" w:color="auto"/>
          </w:divBdr>
          <w:divsChild>
            <w:div w:id="1383334092">
              <w:marLeft w:val="0"/>
              <w:marRight w:val="0"/>
              <w:marTop w:val="0"/>
              <w:marBottom w:val="0"/>
              <w:divBdr>
                <w:top w:val="none" w:sz="0" w:space="0" w:color="auto"/>
                <w:left w:val="none" w:sz="0" w:space="0" w:color="auto"/>
                <w:bottom w:val="none" w:sz="0" w:space="0" w:color="auto"/>
                <w:right w:val="none" w:sz="0" w:space="0" w:color="auto"/>
              </w:divBdr>
              <w:divsChild>
                <w:div w:id="613906653">
                  <w:marLeft w:val="2850"/>
                  <w:marRight w:val="0"/>
                  <w:marTop w:val="0"/>
                  <w:marBottom w:val="0"/>
                  <w:divBdr>
                    <w:top w:val="none" w:sz="0" w:space="0" w:color="auto"/>
                    <w:left w:val="none" w:sz="0" w:space="0" w:color="auto"/>
                    <w:bottom w:val="none" w:sz="0" w:space="0" w:color="auto"/>
                    <w:right w:val="none" w:sz="0" w:space="0" w:color="auto"/>
                  </w:divBdr>
                  <w:divsChild>
                    <w:div w:id="1389452849">
                      <w:marLeft w:val="2850"/>
                      <w:marRight w:val="0"/>
                      <w:marTop w:val="0"/>
                      <w:marBottom w:val="0"/>
                      <w:divBdr>
                        <w:top w:val="none" w:sz="0" w:space="0" w:color="auto"/>
                        <w:left w:val="none" w:sz="0" w:space="0" w:color="auto"/>
                        <w:bottom w:val="none" w:sz="0" w:space="0" w:color="auto"/>
                        <w:right w:val="none" w:sz="0" w:space="0" w:color="auto"/>
                      </w:divBdr>
                      <w:divsChild>
                        <w:div w:id="1733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tewig@co.le-sueur.mn.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axler@co.le-sueur.mn.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atraxler@co.le-sueur.mn.us" TargetMode="External"/><Relationship Id="rId4" Type="http://schemas.openxmlformats.org/officeDocument/2006/relationships/settings" Target="settings.xml"/><Relationship Id="rId9" Type="http://schemas.openxmlformats.org/officeDocument/2006/relationships/hyperlink" Target="http://www.stormready.noaa.gov/index.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Environmental%20Health\wells\Pearson%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BC38-DD05-497A-96E7-F5EE9AC2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Pearson letter.dot</Template>
  <TotalTime>1</TotalTime>
  <Pages>2</Pages>
  <Words>621</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WASECA COUNTY</vt:lpstr>
    </vt:vector>
  </TitlesOfParts>
  <Company>Courthouse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WASECA COUNTY</dc:title>
  <dc:creator>Sarahd</dc:creator>
  <cp:lastModifiedBy>Patti Soukup</cp:lastModifiedBy>
  <cp:revision>2</cp:revision>
  <cp:lastPrinted>2017-03-31T17:47:00Z</cp:lastPrinted>
  <dcterms:created xsi:type="dcterms:W3CDTF">2020-04-27T16:08:00Z</dcterms:created>
  <dcterms:modified xsi:type="dcterms:W3CDTF">2020-04-27T16:08:00Z</dcterms:modified>
</cp:coreProperties>
</file>